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eed2db3eba48c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08-11-2026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07/11/2026 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00:31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EDAD DE LA IRA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Arranca con el brutal asesinato de un hombre, presuntamente, a manos de su hijo Marcos, un adolescente sin problemas aparentes. El incidente cae como un jarro de agua fría en el día a día de un instituto en donde alumnos y profesores se preguntan qué ha fallado para que un chico popular, casi perfecto, haya acabado cometiendo semejante crimen.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01:29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GRAN SALTO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02:29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HIJAS DE EVA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La serie sigue a Stella, Lívia, Cléo y Dora, cuatro mujeres de distintas generaciones que cuestionan los roles y expectativas sociales que han condicionado sus vidas. Tras decidir poner fin a un matrimonio de cincuenta años, Stella desencadena una serie de cambios que llevan a todas ellas a replantearse sus relaciones, su independencia y la búsqueda de su propia felicidad.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03:24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03:49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05:30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06:34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09:24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SÍNDROME DE ULISES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Está ambientada en una barriada española donde el Doctor Ulises, personaje de alta sociedad que encarna el actor Miguel Ángel Muñoz,
tendrá que afrontar a regañadientes una realidad muy distinta a la que él estaba acostumbrado.
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10:55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 NACIENTE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Ambientada en un pueblo costero, narra la historia de Alice Tanaka y Mario De Angeli, amigos de la infancia criados en familias de origen japonés e italiano. Cuando Alice regresa de Japón, Mario descubre que está enamorado de ella, pero deberá enfrentar la rivalidad de César, un hombre ambicioso dispuesto a todo para quedarse con su fortuna. La historia combina romance, conflictos familiares y el legado de la inmigración japonesa e italiana en Brasil.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VELVET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(ROMANTICO)</w:t>
            </w:r>
            <w:r>
              <w:rPr>
                <w:rFonts w:ascii="Times-Roman"/>
                <w:sz w:val="22"/>
                <w:i/>
              </w:rPr>
              <w:t>En la España de 1958 hay un lugar al que todo el mundo desearía ir de compras una vez en la vida: GALERÍAS VELVET.
Entre sus paredes se encuentran los trajes más elegantes, sofisticados y caros del momento, pero sobre todo se esconde una de las más maravillosas historias de amor que se haya contado jamás. La de Ana y Alberto.
Ella, una humilde costurera. Él, un joven destinado a heredar el majestuoso imperio de la moda que hasta ahora gobierna su padre.
Entre telas y vestidos de alta costura que evocan una vida de ensueño, ambos están dispuestos a romper con las normas de la época y vivir su un amor más allá de lo que traten de imponerles.
Sin embargo, el destino reserva demasiadas cosas para poner a prueba ese amor verdadero; tantas como para llegar a convertirlo en algo prohibido.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17:37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19:19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PERDIDA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Bogotá, Colombia. Antonio, un hombre español, traga bolas de cocaína en una habitación de hotel. Parece estar nervioso. Al terminar, se dirige al aeropuerto, callado, reservado. Allí es detenido.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20:22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AQUI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21:42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</w:tbl>
  </w:body>
</w:document>
</file>