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0c620b27d451448f"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SÁBADO 17-10-2026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16/10/2026 23:00</w:t>
            </w:r>
          </w:p>
        </w:tc>
        <w:tc>
          <w:tcPr>
            <w:tcW w:w="24000" w:type="dxa"/>
          </w:tcPr>
          <w:p>
            <w:r/>
            <w:r>
              <w:rPr>
                <w:rFonts w:ascii="Times-Roman"/>
                <w:sz w:val="22"/>
                <w:b/>
              </w:rPr>
              <w:t>SUEÑOS DE LIBERTAD </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17/10/2026 00:00</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17/10/2026 01:15</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17/10/2026 04:45</w:t>
            </w:r>
          </w:p>
        </w:tc>
        <w:tc>
          <w:tcPr>
            <w:tcW w:w="24000" w:type="dxa"/>
          </w:tcPr>
          <w:p>
            <w:r/>
            <w:r>
              <w:rPr>
                <w:rFonts w:ascii="Times-Roman"/>
                <w:sz w:val="22"/>
                <w:b/>
              </w:rPr>
              <w:t>LA VENGANZA</w:t>
            </w:r>
            <w:r>
              <w:rPr>
                <w:rFonts w:ascii="Times-Roman"/>
                <w:sz w:val="22"/>
              </w:rPr>
              <w:t>(N12)</w:t>
            </w:r>
            <w:r>
              <w:rPr>
                <w:rFonts w:ascii="Times-Roman"/>
                <w:sz w:val="22"/>
              </w:rPr>
              <w:t>(DRAMA)</w:t>
            </w:r>
            <w:r>
              <w:rPr>
                <w:rFonts w:ascii="Times-Roman"/>
                <w:sz w:val="22"/>
                <w:i/>
              </w:rPr>
              <w:t>La historia sigue a tres hermanos (Ferhat, Ayaz y Beyaz) que quedan huérfanos tras el asesinato de sus padres a manos de una persona corrupta que busca poder. Tras la tragedia, son separados y crecen en entornos distintos. Años después, sus caminos vuelven a cruzarse mientras intentan descubrir la verdad sobre su pasado y enfrentarse a quienes destruyeron su familia, en una trama marcada por el amor, la traición y el deseo de venganza.</w:t>
            </w:r>
          </w:p>
        </w:tc>
      </w:tr>
      <w:tr>
        <w:tc>
          <w:tcPr>
            <w:tcW w:w="2400" w:type="dxa"/>
          </w:tcPr>
          <w:p>
            <w:r>
              <w:rPr>
                <w:rFonts w:ascii="Times-Roman"/>
                <w:sz w:val="22"/>
                <w:b/>
              </w:rPr>
              <w:t>17/10/2026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17/10/2026 06:15</w:t>
            </w:r>
          </w:p>
        </w:tc>
        <w:tc>
          <w:tcPr>
            <w:tcW w:w="24000" w:type="dxa"/>
          </w:tcPr>
          <w:p>
            <w:r/>
            <w:r>
              <w:rPr>
                <w:rFonts w:ascii="Times-Roman"/>
                <w:sz w:val="22"/>
                <w:b/>
              </w:rPr>
              <w:t>HIJAS DE EVA</w:t>
            </w:r>
            <w:r>
              <w:rPr>
                <w:rFonts w:ascii="Times-Roman"/>
                <w:sz w:val="22"/>
              </w:rPr>
              <w:t>(N16)</w:t>
            </w:r>
            <w:r>
              <w:rPr>
                <w:rFonts w:ascii="Times-Roman"/>
                <w:sz w:val="22"/>
              </w:rPr>
              <w:t>(COMEDIA)</w:t>
            </w:r>
            <w:r>
              <w:rPr>
                <w:rFonts w:ascii="Times-Roman"/>
                <w:sz w:val="22"/>
                <w:i/>
              </w:rPr>
              <w:t>La serie sigue a Stella, Lívia, Cléo y Dora, cuatro mujeres de distintas generaciones que cuestionan los roles y expectativas sociales que han condicionado sus vidas. Tras decidir poner fin a un matrimonio de cincuenta años, Stella desencadena una serie de cambios que llevan a todas ellas a replantearse sus relaciones, su independencia y la búsqueda de su propia felicidad.</w:t>
            </w:r>
          </w:p>
        </w:tc>
      </w:tr>
      <w:tr>
        <w:tc>
          <w:tcPr>
            <w:tcW w:w="2400" w:type="dxa"/>
          </w:tcPr>
          <w:p>
            <w:r>
              <w:rPr>
                <w:rFonts w:ascii="Times-Roman"/>
                <w:sz w:val="22"/>
                <w:b/>
              </w:rPr>
              <w:t>17/10/2026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17/10/2026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17/10/2026 11:45</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17/10/2026 12:40</w:t>
            </w:r>
          </w:p>
        </w:tc>
        <w:tc>
          <w:tcPr>
            <w:tcW w:w="24000" w:type="dxa"/>
          </w:tcPr>
          <w:p>
            <w:r/>
            <w:r>
              <w:rPr>
                <w:rFonts w:ascii="Times-Roman"/>
                <w:sz w:val="22"/>
                <w:b/>
              </w:rPr>
              <w:t>SOLO CONFÍA</w:t>
            </w:r>
            <w:r>
              <w:rPr>
                <w:rFonts w:ascii="Times-Roman"/>
                <w:sz w:val="22"/>
              </w:rPr>
              <w:t>(N12)</w:t>
            </w:r>
            <w:r>
              <w:rPr>
                <w:rFonts w:ascii="Times-Roman"/>
                <w:sz w:val="22"/>
              </w:rPr>
              <w:t>(TELENOVELA)</w:t>
            </w:r>
            <w:r>
              <w:rPr>
                <w:rFonts w:ascii="Times-Roman"/>
                <w:sz w:val="22"/>
                <w:i/>
              </w:rPr>
              <w:t>Sol Confía sigue la historia de Sol, una mujer trabajadora que, tras años dedicada a su familia, retoma su sueño de ser cantante para mejorar la situación económica de su hogar. Su vida cambia cuando vuelve a encontrarse con Ben, su gran amor de juventud, ahora un prestigioso abogado. Mientras ambos enfrentan los desafíos de sus vidas actuales, resurgen sentimientos del pasado, dando lugar a una historia de amor, superación, fe y segundas oportunidades, en la que también se abordan temas como la familia, la justicia, la música y las diferencias sociales.</w:t>
            </w:r>
          </w:p>
        </w:tc>
      </w:tr>
      <w:tr>
        <w:tc>
          <w:tcPr>
            <w:tcW w:w="2400" w:type="dxa"/>
          </w:tcPr>
          <w:p>
            <w:r>
              <w:rPr>
                <w:rFonts w:ascii="Times-Roman"/>
                <w:sz w:val="22"/>
                <w:b/>
              </w:rPr>
              <w:t>17/10/2026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17/10/2026 18:50</w:t>
            </w:r>
          </w:p>
        </w:tc>
        <w:tc>
          <w:tcPr>
            <w:tcW w:w="24000" w:type="dxa"/>
          </w:tcPr>
          <w:p>
            <w:r/>
            <w:r>
              <w:rPr>
                <w:rFonts w:ascii="Times-Roman"/>
                <w:sz w:val="22"/>
                <w:b/>
              </w:rPr>
              <w:t>FARIÑA</w:t>
            </w:r>
            <w:r>
              <w:rPr>
                <w:rFonts w:ascii="Times-Roman"/>
                <w:sz w:val="22"/>
              </w:rPr>
              <w:t>(N16)</w:t>
            </w:r>
            <w:r>
              <w:rPr>
                <w:rFonts w:ascii="Times-Roman"/>
                <w:sz w:val="22"/>
              </w:rPr>
              <w:t>(DRAMA)</w:t>
            </w:r>
            <w:r>
              <w:rPr>
                <w:rFonts w:ascii="Times-Roman"/>
                <w:sz w:val="22"/>
                <w:i/>
              </w:rPr>
              <w:t>La trama gira en torno a la historia de la droga y el narcotráfico en Galicia desde el año 1975 hasta la actualidad ya que, durante los años 90, el 80% de la cocaína llegaba a Europa a través de las costas gallegas. Con la caída de la pesca el trabajo es mínimo y la deuda de armadores muy grande. El tráfico de drogas se convierte así en lo más lucrativo pero también en lo más peligroso para hacerse con dinero.
Desde Galicia a Colombia se inicia una red de tráfico de cocaína que se expande por toda la península y Europa. La suma de dinero para los narcos gallegos va aumentando tan rápido como la toxicidad que venden. Han encontrado una forma de vivir sin problemas económicos. Desde las instituciones públicas algunos darán vía libre al narcotráfico sin actuar en el marco de la ley.</w:t>
            </w:r>
          </w:p>
        </w:tc>
      </w:tr>
      <w:tr>
        <w:tc>
          <w:tcPr>
            <w:tcW w:w="2400" w:type="dxa"/>
          </w:tcPr>
          <w:p>
            <w:r>
              <w:rPr>
                <w:rFonts w:ascii="Times-Roman"/>
                <w:sz w:val="22"/>
                <w:b/>
              </w:rPr>
              <w:t>17/10/2026 20:00</w:t>
            </w:r>
          </w:p>
        </w:tc>
        <w:tc>
          <w:tcPr>
            <w:tcW w:w="24000" w:type="dxa"/>
          </w:tcPr>
          <w:p>
            <w:r/>
            <w:r>
              <w:rPr>
                <w:rFonts w:ascii="Times-Roman"/>
                <w:sz w:val="22"/>
                <w:b/>
              </w:rPr>
              <w:t>LA RUTA</w:t>
            </w:r>
            <w:r>
              <w:rPr>
                <w:rFonts w:ascii="Times-Roman"/>
                <w:sz w:val="22"/>
              </w:rPr>
              <w:t>(N18)</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17/10/2026 21:00</w:t>
            </w:r>
          </w:p>
        </w:tc>
        <w:tc>
          <w:tcPr>
            <w:tcW w:w="24000" w:type="dxa"/>
          </w:tcPr>
          <w:p>
            <w:r/>
            <w:r>
              <w:rPr>
                <w:rFonts w:ascii="Times-Roman"/>
                <w:sz w:val="22"/>
                <w:b/>
              </w:rPr>
              <w:t>AQUI NO HAY QUIEN VIVA</w:t>
            </w:r>
            <w:r>
              <w:rPr>
                <w:rFonts w:ascii="Times-Roman"/>
                <w:sz w:val="22"/>
              </w:rPr>
              <w:t>(N12)</w:t>
            </w:r>
            <w:r>
              <w:rPr>
                <w:rFonts w:ascii="Times-Roman"/>
                <w:sz w:val="22"/>
              </w:rPr>
              <w:t>(COMEDIA)</w:t>
            </w:r>
          </w:p>
        </w:tc>
      </w:tr>
      <w:tr>
        <w:tc>
          <w:tcPr>
            <w:tcW w:w="2400" w:type="dxa"/>
          </w:tcPr>
          <w:p>
            <w:r>
              <w:rPr>
                <w:rFonts w:ascii="Times-Roman"/>
                <w:sz w:val="22"/>
                <w:b/>
              </w:rPr>
              <w:t>17/10/2026 22:10</w:t>
            </w:r>
          </w:p>
        </w:tc>
        <w:tc>
          <w:tcPr>
            <w:tcW w:w="24000" w:type="dxa"/>
          </w:tcPr>
          <w:p>
            <w:r/>
            <w:r>
              <w:rPr>
                <w:rFonts w:ascii="Times-Roman"/>
                <w:sz w:val="22"/>
                <w:b/>
              </w:rPr>
              <w:t> 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17/10/2026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