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fe5c69fbfbf41ce"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SÁBADO 12-09-2026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11/09/2026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12/09/2026 00:02</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12/09/2026 01:33</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12/09/2026 05:21</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12/09/2026 06:16</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12/09/2026 06:36</w:t>
            </w:r>
          </w:p>
        </w:tc>
        <w:tc>
          <w:tcPr>
            <w:tcW w:w="24000" w:type="dxa"/>
          </w:tcPr>
          <w:p>
            <w:r/>
            <w:r>
              <w:rPr>
                <w:rFonts w:ascii="Times-Roman"/>
                <w:sz w:val="22"/>
                <w:b/>
              </w:rPr>
              <w:t>HIJAS DE EVA</w:t>
            </w:r>
            <w:r>
              <w:rPr>
                <w:rFonts w:ascii="Times-Roman"/>
                <w:sz w:val="22"/>
              </w:rPr>
              <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12/09/2026 07:26</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12/09/2026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12/09/2026 11:12</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12/09/2026 12:45</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12/09/2026 17:01</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12/09/2026 18:12</w:t>
            </w:r>
          </w:p>
        </w:tc>
        <w:tc>
          <w:tcPr>
            <w:tcW w:w="24000" w:type="dxa"/>
          </w:tcPr>
          <w:p>
            <w:r/>
            <w:r>
              <w:rPr>
                <w:rFonts w:ascii="Times-Roman"/>
                <w:sz w:val="22"/>
                <w:b/>
              </w:rPr>
              <w:t>FARIÑA</w:t>
            </w:r>
            <w:r>
              <w:rPr>
                <w:rFonts w:ascii="Times-Roman"/>
                <w:sz w:val="22"/>
              </w:rPr>
              <w:t>(N16)</w:t>
            </w:r>
            <w:r>
              <w:rPr>
                <w:rFonts w:ascii="Times-Roman"/>
                <w:sz w:val="22"/>
              </w:rPr>
              <w:t>(DRAMA)</w:t>
            </w:r>
            <w:r>
              <w:rPr>
                <w:rFonts w:ascii="Times-Roman"/>
                <w:sz w:val="22"/>
                <w:i/>
              </w:rPr>
              <w:t>La trama gira en torno a la historia de la droga y el narcotráfico en Galicia desde el año 1975 hasta la actualidad ya que, durante los años 90, el 80% de la cocaína llegaba a Europa a través de las costas gallegas. Con la caída de la pesca el trabajo es mínimo y la deuda de armadores muy grande. El tráfico de drogas se convierte así en lo más lucrativo pero también en lo más peligroso para hacerse con dinero.
Desde Galicia a Colombia se inicia una red de tráfico de cocaína que se expande por toda la península y Europa. La suma de dinero para los narcos gallegos va aumentando tan rápido como la toxicidad que venden. Han encontrado una forma de vivir sin problemas económicos. Desde las instituciones públicas algunos darán vía libre al narcotráfico sin actuar en el marco de la ley.</w:t>
            </w:r>
          </w:p>
        </w:tc>
      </w:tr>
      <w:tr>
        <w:tc>
          <w:tcPr>
            <w:tcW w:w="2400" w:type="dxa"/>
          </w:tcPr>
          <w:p>
            <w:r>
              <w:rPr>
                <w:rFonts w:ascii="Times-Roman"/>
                <w:sz w:val="22"/>
                <w:b/>
              </w:rPr>
              <w:t>12/09/2026 19:34</w:t>
            </w:r>
          </w:p>
        </w:tc>
        <w:tc>
          <w:tcPr>
            <w:tcW w:w="24000" w:type="dxa"/>
          </w:tcPr>
          <w:p>
            <w:r/>
            <w:r>
              <w:rPr>
                <w:rFonts w:ascii="Times-Roman"/>
                <w:sz w:val="22"/>
                <w:b/>
              </w:rPr>
              <w:t>LA RUTA</w:t>
            </w:r>
            <w:r>
              <w:rPr>
                <w:rFonts w:ascii="Times-Roman"/>
                <w:sz w:val="22"/>
              </w:rPr>
              <w:t>(N18)</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12/09/2026 20:50</w:t>
            </w:r>
          </w:p>
        </w:tc>
        <w:tc>
          <w:tcPr>
            <w:tcW w:w="24000" w:type="dxa"/>
          </w:tcPr>
          <w:p>
            <w:r/>
            <w:r>
              <w:rPr>
                <w:rFonts w:ascii="Times-Roman"/>
                <w:sz w:val="22"/>
                <w:b/>
              </w:rPr>
              <w:t>AQUI NO HAY QUIEN VIVA</w:t>
            </w:r>
            <w:r>
              <w:rPr>
                <w:rFonts w:ascii="Times-Roman"/>
                <w:sz w:val="22"/>
              </w:rPr>
              <w:t>(N12)</w:t>
            </w:r>
            <w:r>
              <w:rPr>
                <w:rFonts w:ascii="Times-Roman"/>
                <w:sz w:val="22"/>
              </w:rPr>
              <w:t>(COMEDIA)</w:t>
            </w:r>
          </w:p>
        </w:tc>
      </w:tr>
      <w:tr>
        <w:tc>
          <w:tcPr>
            <w:tcW w:w="2400" w:type="dxa"/>
          </w:tcPr>
          <w:p>
            <w:r>
              <w:rPr>
                <w:rFonts w:ascii="Times-Roman"/>
                <w:sz w:val="22"/>
                <w:b/>
              </w:rPr>
              <w:t>12/09/2026 21:47</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bl>
  </w:body>
</w:document>
</file>