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55c16cb67492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21-06-2026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 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23:21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02:53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ACOSO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Un grupo de mujeres se une en las redes sociales para denunciar una serie de acosos sexuales cometidos por un prestigioso médico experto en técnicas reproductivas. La saga de superación y coraje de esas mujeres empieza cuando una de ellas rompe el silencio y hace público lo que hasta entonces estaba confinado entre las paredes del consultorio.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SANTUARIO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En un futuro post-desastre climático, Pilar descubre la verdad oculta detrás del Santuario, un refugio diseñado para proteger embarazos de la contaminación.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04:18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DÉJATE VER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(FANTASTICO)</w:t>
            </w:r>
            <w:r>
              <w:rPr>
                <w:rFonts w:ascii="Times-Roman"/>
                <w:sz w:val="22"/>
                <w:i/>
              </w:rPr>
              <w:t>Ana, la ayudante de Bassil, uno de los artistas más famosos del planeta, ha empezado a desaparecer. Si no quiere acabar volviéndose totalmente invisible, tendrá que cambiar de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05:31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05:52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07:26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11:02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SÍNDROME DE ULISES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Está ambientada en una barriada española donde el Doctor Ulises, personaje de alta sociedad que encarna el actor Miguel Ángel Muñoz,
tendrá que afrontar a regañadientes una realidad muy distinta a la que él estaba acostumbrado.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12:33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16:48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17:55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19:19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20:52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HERIDAS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Manuela es una joven que vive sola en una cabaña donde estudia los humedales andaluces. A los 28 años, su vida gira en torno a las aves, las que viven allí y las que están de paso como ella. A pocos kilómetros vive Alba, una niña de siete años que nunca tiene quién le haga el desayuno. Su madre, Yolanda, trabaja de noche como pole dancer y duerme de día. El novio de ella, Lucho, no está por la labor de cuidar a una niña que no es suya. La casa es un desorden de objetos y horarios. Alba, como puede, asiste al colegio, muchas veces sin nada en el estómago. El día en el que Manuela encuentra a la pequeña Alba, comenzarán un viaje que obligará a Manuela a enfrentarse a los demonios de su pasado y a cuestionarse los pilares de su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21:54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ALLI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Iñaki tiene cuarenta años y sólo ha salido de Euskadi para echar gasolina barata en Francia. Vive en San Sebastián con su madre, Maritxu, la clásica matriarca vasca, absorbente y dominante. </w:t>
            </w:r>
            <w:r>
              <w:rPr>
                <w:rFonts w:ascii="Times-Roman"/>
                <w:sz w:val="22"/>
                <w:i/>
              </w:rPr>
              <w:br/>
              <w:t>Iñaki es un cuarentón aferrado a sus costumbres que no ha salido nunca de Euskadi. Pero todo cambia cuando tiene que acompañar a su madre en un viaje del Imserso a Sevilla.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21/06/2026 22:58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